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bidi w:val="0"/>
        <w:snapToGrid/>
        <w:spacing w:line="240" w:lineRule="auto"/>
        <w:jc w:val="center"/>
        <w:textAlignment w:val="auto"/>
        <w:rPr>
          <w:rFonts w:hint="default" w:eastAsiaTheme="minorEastAsia"/>
          <w:b/>
          <w:sz w:val="36"/>
          <w:szCs w:val="36"/>
          <w:lang w:val="en-US" w:eastAsia="zh-CN"/>
        </w:rPr>
      </w:pPr>
      <w:r>
        <w:rPr>
          <w:rFonts w:hint="eastAsia"/>
          <w:b/>
          <w:sz w:val="36"/>
          <w:szCs w:val="36"/>
        </w:rPr>
        <w:t>金融与数学学院202</w:t>
      </w:r>
      <w:r>
        <w:rPr>
          <w:rFonts w:hint="eastAsia"/>
          <w:b/>
          <w:sz w:val="36"/>
          <w:szCs w:val="36"/>
          <w:lang w:val="en-US" w:eastAsia="zh-CN"/>
        </w:rPr>
        <w:t>2</w:t>
      </w:r>
      <w:r>
        <w:rPr>
          <w:rFonts w:hint="eastAsia"/>
          <w:b/>
          <w:sz w:val="36"/>
          <w:szCs w:val="36"/>
        </w:rPr>
        <w:t>年</w:t>
      </w:r>
      <w:r>
        <w:rPr>
          <w:rFonts w:hint="eastAsia"/>
          <w:b/>
          <w:sz w:val="36"/>
          <w:szCs w:val="36"/>
          <w:lang w:val="en-US" w:eastAsia="zh-CN"/>
        </w:rPr>
        <w:t>辅导员绩效津贴分配方案</w:t>
      </w:r>
    </w:p>
    <w:p>
      <w:pPr>
        <w:keepNext w:val="0"/>
        <w:keepLines w:val="0"/>
        <w:pageBreakBefore w:val="0"/>
        <w:widowControl w:val="0"/>
        <w:kinsoku/>
        <w:wordWrap/>
        <w:overflowPunct/>
        <w:topLinePunct w:val="0"/>
        <w:bidi w:val="0"/>
        <w:snapToGrid/>
        <w:spacing w:line="240" w:lineRule="auto"/>
        <w:ind w:firstLine="560" w:firstLineChars="200"/>
        <w:textAlignment w:val="auto"/>
        <w:rPr>
          <w:rFonts w:hint="default" w:eastAsiaTheme="minorEastAsia"/>
          <w:sz w:val="28"/>
          <w:szCs w:val="28"/>
          <w:lang w:val="en-US" w:eastAsia="zh-CN"/>
        </w:rPr>
      </w:pPr>
      <w:r>
        <w:rPr>
          <w:rFonts w:hint="eastAsia"/>
          <w:sz w:val="28"/>
          <w:szCs w:val="28"/>
        </w:rPr>
        <w:t>根据《</w:t>
      </w:r>
      <w:r>
        <w:rPr>
          <w:rFonts w:hint="eastAsia" w:asciiTheme="majorEastAsia" w:hAnsiTheme="majorEastAsia" w:eastAsiaTheme="majorEastAsia"/>
          <w:sz w:val="28"/>
          <w:szCs w:val="28"/>
        </w:rPr>
        <w:t>安徽省高校专职思政课教师和专职辅导员岗位津贴发放管理办法（试行）》（教思政〔2021〕9号）等上级文件</w:t>
      </w:r>
      <w:r>
        <w:rPr>
          <w:rFonts w:hint="eastAsia"/>
          <w:sz w:val="28"/>
          <w:szCs w:val="28"/>
        </w:rPr>
        <w:t>精神</w:t>
      </w:r>
      <w:r>
        <w:rPr>
          <w:rFonts w:hint="eastAsia"/>
          <w:sz w:val="28"/>
          <w:szCs w:val="28"/>
          <w:lang w:val="en-US" w:eastAsia="zh-CN"/>
        </w:rPr>
        <w:t>和学校专职辅导员绩效津贴分配指导意见</w:t>
      </w:r>
      <w:r>
        <w:rPr>
          <w:rFonts w:hint="eastAsia"/>
          <w:sz w:val="28"/>
          <w:szCs w:val="28"/>
        </w:rPr>
        <w:t>，</w:t>
      </w:r>
      <w:r>
        <w:rPr>
          <w:rFonts w:hint="eastAsia"/>
          <w:sz w:val="28"/>
          <w:szCs w:val="28"/>
          <w:lang w:val="en-US" w:eastAsia="zh-CN"/>
        </w:rPr>
        <w:t>金融与数学学院结合实际，特制订本分配方案。</w:t>
      </w:r>
    </w:p>
    <w:p>
      <w:pPr>
        <w:keepNext w:val="0"/>
        <w:keepLines w:val="0"/>
        <w:pageBreakBefore w:val="0"/>
        <w:widowControl w:val="0"/>
        <w:numPr>
          <w:ilvl w:val="0"/>
          <w:numId w:val="0"/>
        </w:numPr>
        <w:kinsoku/>
        <w:wordWrap/>
        <w:overflowPunct/>
        <w:topLinePunct w:val="0"/>
        <w:bidi w:val="0"/>
        <w:snapToGrid/>
        <w:spacing w:line="240" w:lineRule="auto"/>
        <w:ind w:firstLine="562" w:firstLineChars="200"/>
        <w:textAlignment w:val="auto"/>
        <w:rPr>
          <w:rFonts w:hint="eastAsia"/>
          <w:b/>
          <w:bCs/>
          <w:color w:val="auto"/>
          <w:sz w:val="28"/>
          <w:szCs w:val="28"/>
          <w:lang w:val="en-US" w:eastAsia="zh-CN"/>
        </w:rPr>
      </w:pPr>
      <w:r>
        <w:rPr>
          <w:rFonts w:hint="eastAsia"/>
          <w:b/>
          <w:bCs/>
          <w:color w:val="auto"/>
          <w:sz w:val="28"/>
          <w:szCs w:val="28"/>
          <w:lang w:val="en-US" w:eastAsia="zh-CN"/>
        </w:rPr>
        <w:t>一、分配原则</w:t>
      </w:r>
    </w:p>
    <w:p>
      <w:pPr>
        <w:keepNext w:val="0"/>
        <w:keepLines w:val="0"/>
        <w:pageBreakBefore w:val="0"/>
        <w:widowControl w:val="0"/>
        <w:kinsoku/>
        <w:wordWrap/>
        <w:overflowPunct/>
        <w:topLinePunct w:val="0"/>
        <w:autoSpaceDE w:val="0"/>
        <w:autoSpaceDN w:val="0"/>
        <w:bidi w:val="0"/>
        <w:adjustRightInd w:val="0"/>
        <w:snapToGrid/>
        <w:spacing w:line="240" w:lineRule="auto"/>
        <w:ind w:firstLine="562" w:firstLineChars="200"/>
        <w:jc w:val="left"/>
        <w:textAlignment w:val="auto"/>
        <w:rPr>
          <w:rFonts w:asciiTheme="majorEastAsia" w:hAnsiTheme="majorEastAsia" w:eastAsiaTheme="majorEastAsia"/>
          <w:sz w:val="28"/>
          <w:szCs w:val="28"/>
        </w:rPr>
      </w:pPr>
      <w:r>
        <w:rPr>
          <w:rFonts w:hint="eastAsia" w:cs="黑体" w:asciiTheme="majorEastAsia" w:hAnsiTheme="majorEastAsia" w:eastAsiaTheme="majorEastAsia"/>
          <w:b/>
          <w:kern w:val="0"/>
          <w:sz w:val="28"/>
          <w:szCs w:val="28"/>
          <w:lang w:val="en-US" w:eastAsia="zh-CN"/>
        </w:rPr>
        <w:t>1、</w:t>
      </w:r>
      <w:r>
        <w:rPr>
          <w:rFonts w:hint="eastAsia" w:cs="黑体" w:asciiTheme="majorEastAsia" w:hAnsiTheme="majorEastAsia" w:eastAsiaTheme="majorEastAsia"/>
          <w:b/>
          <w:kern w:val="0"/>
          <w:sz w:val="28"/>
          <w:szCs w:val="28"/>
        </w:rPr>
        <w:t>提质增效原则。</w:t>
      </w:r>
      <w:r>
        <w:rPr>
          <w:rFonts w:hint="eastAsia" w:asciiTheme="majorEastAsia" w:hAnsiTheme="majorEastAsia" w:eastAsiaTheme="majorEastAsia"/>
          <w:sz w:val="28"/>
          <w:szCs w:val="28"/>
        </w:rPr>
        <w:t>坚持“以任务为基础，以质量为导向”，促进辅导员明晰工作任务，切实发挥绩效津贴在激励辅导员提高育人能力与水平等方面的积极作用。</w:t>
      </w:r>
    </w:p>
    <w:p>
      <w:pPr>
        <w:keepNext w:val="0"/>
        <w:keepLines w:val="0"/>
        <w:pageBreakBefore w:val="0"/>
        <w:widowControl w:val="0"/>
        <w:kinsoku/>
        <w:wordWrap/>
        <w:overflowPunct/>
        <w:topLinePunct w:val="0"/>
        <w:autoSpaceDE w:val="0"/>
        <w:autoSpaceDN w:val="0"/>
        <w:bidi w:val="0"/>
        <w:adjustRightInd w:val="0"/>
        <w:snapToGrid/>
        <w:spacing w:line="240" w:lineRule="auto"/>
        <w:ind w:firstLine="562" w:firstLineChars="200"/>
        <w:jc w:val="left"/>
        <w:textAlignment w:val="auto"/>
        <w:rPr>
          <w:rFonts w:asciiTheme="majorEastAsia" w:hAnsiTheme="majorEastAsia" w:eastAsiaTheme="majorEastAsia"/>
          <w:sz w:val="28"/>
          <w:szCs w:val="28"/>
        </w:rPr>
      </w:pPr>
      <w:r>
        <w:rPr>
          <w:rFonts w:hint="eastAsia" w:cs="黑体" w:asciiTheme="majorEastAsia" w:hAnsiTheme="majorEastAsia" w:eastAsiaTheme="majorEastAsia"/>
          <w:b/>
          <w:kern w:val="0"/>
          <w:sz w:val="28"/>
          <w:szCs w:val="28"/>
          <w:lang w:val="en-US" w:eastAsia="zh-CN"/>
        </w:rPr>
        <w:t>2、</w:t>
      </w:r>
      <w:r>
        <w:rPr>
          <w:rFonts w:hint="eastAsia" w:cs="黑体" w:asciiTheme="majorEastAsia" w:hAnsiTheme="majorEastAsia" w:eastAsiaTheme="majorEastAsia"/>
          <w:b/>
          <w:kern w:val="0"/>
          <w:sz w:val="28"/>
          <w:szCs w:val="28"/>
        </w:rPr>
        <w:t>优劳优酬原则。</w:t>
      </w:r>
      <w:r>
        <w:rPr>
          <w:rFonts w:hint="eastAsia" w:asciiTheme="majorEastAsia" w:hAnsiTheme="majorEastAsia" w:eastAsiaTheme="majorEastAsia"/>
          <w:sz w:val="28"/>
          <w:szCs w:val="28"/>
        </w:rPr>
        <w:t>强调辅导员工作业绩在绩效津贴中的主导作用，既惠及全体辅导员，又体现工作水平和工作量的差异化，激发绩效津贴的分配活力。</w:t>
      </w:r>
    </w:p>
    <w:p>
      <w:pPr>
        <w:keepNext w:val="0"/>
        <w:keepLines w:val="0"/>
        <w:pageBreakBefore w:val="0"/>
        <w:widowControl w:val="0"/>
        <w:kinsoku/>
        <w:wordWrap/>
        <w:overflowPunct/>
        <w:topLinePunct w:val="0"/>
        <w:bidi w:val="0"/>
        <w:snapToGrid/>
        <w:spacing w:line="240" w:lineRule="auto"/>
        <w:ind w:firstLine="562" w:firstLineChars="200"/>
        <w:textAlignment w:val="auto"/>
        <w:rPr>
          <w:rFonts w:asciiTheme="majorEastAsia" w:hAnsiTheme="majorEastAsia" w:eastAsiaTheme="majorEastAsia"/>
          <w:color w:val="000000"/>
          <w:sz w:val="28"/>
          <w:szCs w:val="28"/>
        </w:rPr>
      </w:pPr>
      <w:r>
        <w:rPr>
          <w:rFonts w:hint="eastAsia" w:cs="黑体" w:asciiTheme="majorEastAsia" w:hAnsiTheme="majorEastAsia" w:eastAsiaTheme="majorEastAsia"/>
          <w:b/>
          <w:kern w:val="0"/>
          <w:sz w:val="28"/>
          <w:szCs w:val="28"/>
          <w:lang w:val="en-US" w:eastAsia="zh-CN"/>
        </w:rPr>
        <w:t>3、</w:t>
      </w:r>
      <w:r>
        <w:rPr>
          <w:rFonts w:hint="eastAsia" w:cs="黑体" w:asciiTheme="majorEastAsia" w:hAnsiTheme="majorEastAsia" w:eastAsiaTheme="majorEastAsia"/>
          <w:b/>
          <w:kern w:val="0"/>
          <w:sz w:val="28"/>
          <w:szCs w:val="28"/>
        </w:rPr>
        <w:t>考核优先原则。</w:t>
      </w:r>
      <w:r>
        <w:rPr>
          <w:rFonts w:hint="eastAsia" w:asciiTheme="majorEastAsia" w:hAnsiTheme="majorEastAsia" w:eastAsiaTheme="majorEastAsia"/>
          <w:color w:val="000000"/>
          <w:sz w:val="28"/>
          <w:szCs w:val="28"/>
        </w:rPr>
        <w:t>年度工作考核是辅导员绩效津贴发放的重要依据，津贴发放需结合考核结果等级合理拉开差距，不合格的，予以停发。</w:t>
      </w:r>
    </w:p>
    <w:p>
      <w:pPr>
        <w:keepNext w:val="0"/>
        <w:keepLines w:val="0"/>
        <w:pageBreakBefore w:val="0"/>
        <w:widowControl w:val="0"/>
        <w:kinsoku/>
        <w:wordWrap/>
        <w:overflowPunct/>
        <w:topLinePunct w:val="0"/>
        <w:bidi w:val="0"/>
        <w:snapToGrid/>
        <w:spacing w:line="240" w:lineRule="auto"/>
        <w:ind w:firstLine="562" w:firstLineChars="200"/>
        <w:textAlignment w:val="auto"/>
        <w:rPr>
          <w:rFonts w:hint="eastAsia" w:cs="宋体" w:asciiTheme="majorEastAsia" w:hAnsiTheme="majorEastAsia" w:eastAsiaTheme="majorEastAsia"/>
          <w:kern w:val="0"/>
          <w:sz w:val="28"/>
          <w:szCs w:val="28"/>
        </w:rPr>
      </w:pPr>
      <w:r>
        <w:rPr>
          <w:rFonts w:hint="eastAsia" w:cs="黑体" w:asciiTheme="majorEastAsia" w:hAnsiTheme="majorEastAsia" w:eastAsiaTheme="majorEastAsia"/>
          <w:b/>
          <w:kern w:val="0"/>
          <w:sz w:val="28"/>
          <w:szCs w:val="28"/>
          <w:lang w:val="en-US" w:eastAsia="zh-CN"/>
        </w:rPr>
        <w:t>4、</w:t>
      </w:r>
      <w:r>
        <w:rPr>
          <w:rFonts w:hint="eastAsia" w:cs="黑体" w:asciiTheme="majorEastAsia" w:hAnsiTheme="majorEastAsia" w:eastAsiaTheme="majorEastAsia"/>
          <w:b/>
          <w:kern w:val="0"/>
          <w:sz w:val="28"/>
          <w:szCs w:val="28"/>
        </w:rPr>
        <w:t>负面清单原则。</w:t>
      </w:r>
      <w:r>
        <w:rPr>
          <w:rFonts w:hint="eastAsia" w:cs="黑体" w:asciiTheme="majorEastAsia" w:hAnsiTheme="majorEastAsia" w:eastAsiaTheme="majorEastAsia"/>
          <w:b w:val="0"/>
          <w:bCs/>
          <w:kern w:val="0"/>
          <w:sz w:val="28"/>
          <w:szCs w:val="28"/>
          <w:lang w:val="en-US" w:eastAsia="zh-CN"/>
        </w:rPr>
        <w:t>根据辅导员日常工作期间和</w:t>
      </w:r>
      <w:r>
        <w:rPr>
          <w:rFonts w:hint="eastAsia" w:cs="宋体" w:asciiTheme="majorEastAsia" w:hAnsiTheme="majorEastAsia" w:eastAsiaTheme="majorEastAsia"/>
          <w:kern w:val="0"/>
          <w:sz w:val="28"/>
          <w:szCs w:val="28"/>
        </w:rPr>
        <w:t>党委学生工作部每年</w:t>
      </w:r>
      <w:r>
        <w:rPr>
          <w:rFonts w:hint="eastAsia" w:cs="宋体" w:asciiTheme="majorEastAsia" w:hAnsiTheme="majorEastAsia" w:eastAsiaTheme="majorEastAsia"/>
          <w:kern w:val="0"/>
          <w:sz w:val="28"/>
          <w:szCs w:val="28"/>
          <w:lang w:val="en-US" w:eastAsia="zh-CN"/>
        </w:rPr>
        <w:t>反馈</w:t>
      </w:r>
      <w:r>
        <w:rPr>
          <w:rFonts w:hint="eastAsia" w:cs="宋体" w:asciiTheme="majorEastAsia" w:hAnsiTheme="majorEastAsia" w:eastAsiaTheme="majorEastAsia"/>
          <w:kern w:val="0"/>
          <w:sz w:val="28"/>
          <w:szCs w:val="28"/>
        </w:rPr>
        <w:t>的负面清单，绩效津贴分配中应适当予以缩减。</w:t>
      </w:r>
    </w:p>
    <w:p>
      <w:pPr>
        <w:keepNext w:val="0"/>
        <w:keepLines w:val="0"/>
        <w:pageBreakBefore w:val="0"/>
        <w:widowControl w:val="0"/>
        <w:kinsoku/>
        <w:wordWrap/>
        <w:overflowPunct/>
        <w:topLinePunct w:val="0"/>
        <w:bidi w:val="0"/>
        <w:snapToGrid/>
        <w:spacing w:line="240" w:lineRule="auto"/>
        <w:ind w:firstLine="562" w:firstLineChars="200"/>
        <w:textAlignment w:val="auto"/>
        <w:rPr>
          <w:rFonts w:hint="eastAsia" w:cs="宋体" w:asciiTheme="majorEastAsia" w:hAnsiTheme="majorEastAsia" w:eastAsiaTheme="majorEastAsia"/>
          <w:b/>
          <w:bCs/>
          <w:kern w:val="0"/>
          <w:sz w:val="28"/>
          <w:szCs w:val="28"/>
          <w:lang w:val="en-US" w:eastAsia="zh-CN"/>
        </w:rPr>
      </w:pPr>
      <w:r>
        <w:rPr>
          <w:rFonts w:hint="eastAsia" w:cs="宋体" w:asciiTheme="majorEastAsia" w:hAnsiTheme="majorEastAsia" w:eastAsiaTheme="majorEastAsia"/>
          <w:b/>
          <w:bCs/>
          <w:kern w:val="0"/>
          <w:sz w:val="28"/>
          <w:szCs w:val="28"/>
          <w:lang w:val="en-US" w:eastAsia="zh-CN"/>
        </w:rPr>
        <w:t>二、发放范围</w:t>
      </w:r>
    </w:p>
    <w:p>
      <w:pPr>
        <w:keepNext w:val="0"/>
        <w:keepLines w:val="0"/>
        <w:pageBreakBefore w:val="0"/>
        <w:widowControl w:val="0"/>
        <w:kinsoku/>
        <w:wordWrap/>
        <w:overflowPunct/>
        <w:topLinePunct w:val="0"/>
        <w:bidi w:val="0"/>
        <w:snapToGrid/>
        <w:spacing w:line="240" w:lineRule="auto"/>
        <w:ind w:firstLine="560" w:firstLineChars="200"/>
        <w:textAlignment w:val="auto"/>
        <w:rPr>
          <w:rFonts w:hint="eastAsia" w:asciiTheme="majorEastAsia" w:hAnsiTheme="majorEastAsia" w:eastAsiaTheme="majorEastAsia"/>
          <w:sz w:val="28"/>
          <w:szCs w:val="28"/>
        </w:rPr>
      </w:pPr>
      <w:r>
        <w:rPr>
          <w:rFonts w:hint="eastAsia" w:cs="宋体" w:asciiTheme="majorEastAsia" w:hAnsiTheme="majorEastAsia" w:eastAsiaTheme="majorEastAsia"/>
          <w:kern w:val="0"/>
          <w:sz w:val="28"/>
          <w:szCs w:val="28"/>
          <w:lang w:val="en-US" w:eastAsia="zh-CN"/>
        </w:rPr>
        <w:t>5、</w:t>
      </w:r>
      <w:r>
        <w:rPr>
          <w:rFonts w:hint="eastAsia" w:asciiTheme="majorEastAsia" w:hAnsiTheme="majorEastAsia" w:eastAsiaTheme="majorEastAsia"/>
          <w:color w:val="000000"/>
          <w:sz w:val="28"/>
          <w:szCs w:val="28"/>
        </w:rPr>
        <w:t>辅导员绩效津贴发</w:t>
      </w:r>
      <w:r>
        <w:rPr>
          <w:rFonts w:hint="eastAsia" w:asciiTheme="majorEastAsia" w:hAnsiTheme="majorEastAsia" w:eastAsiaTheme="majorEastAsia"/>
          <w:sz w:val="28"/>
          <w:szCs w:val="28"/>
        </w:rPr>
        <w:t>放对象为</w:t>
      </w:r>
      <w:r>
        <w:rPr>
          <w:rFonts w:hint="eastAsia" w:asciiTheme="majorEastAsia" w:hAnsiTheme="majorEastAsia" w:eastAsiaTheme="majorEastAsia"/>
          <w:sz w:val="28"/>
          <w:szCs w:val="28"/>
          <w:lang w:val="en-US" w:eastAsia="zh-CN"/>
        </w:rPr>
        <w:t>学院</w:t>
      </w:r>
      <w:r>
        <w:rPr>
          <w:rFonts w:hint="eastAsia" w:asciiTheme="majorEastAsia" w:hAnsiTheme="majorEastAsia" w:eastAsiaTheme="majorEastAsia"/>
          <w:sz w:val="28"/>
          <w:szCs w:val="28"/>
        </w:rPr>
        <w:t>已在安徽省高校辅导员信息库登记备案的在职在岗专职辅导员（包括二级学院党委副书记）。</w:t>
      </w:r>
    </w:p>
    <w:p>
      <w:pPr>
        <w:keepNext w:val="0"/>
        <w:keepLines w:val="0"/>
        <w:pageBreakBefore w:val="0"/>
        <w:widowControl w:val="0"/>
        <w:kinsoku/>
        <w:wordWrap/>
        <w:overflowPunct/>
        <w:topLinePunct w:val="0"/>
        <w:bidi w:val="0"/>
        <w:snapToGrid/>
        <w:spacing w:line="240" w:lineRule="auto"/>
        <w:ind w:firstLine="560" w:firstLineChars="200"/>
        <w:textAlignment w:val="auto"/>
        <w:rPr>
          <w:rFonts w:asciiTheme="majorEastAsia" w:hAnsiTheme="majorEastAsia" w:eastAsiaTheme="majorEastAsia"/>
          <w:sz w:val="28"/>
          <w:szCs w:val="28"/>
        </w:rPr>
      </w:pPr>
      <w:r>
        <w:rPr>
          <w:rFonts w:hint="eastAsia" w:asciiTheme="majorEastAsia" w:hAnsiTheme="majorEastAsia" w:eastAsiaTheme="majorEastAsia"/>
          <w:sz w:val="28"/>
          <w:szCs w:val="28"/>
          <w:lang w:val="en-US" w:eastAsia="zh-CN"/>
        </w:rPr>
        <w:t>6、</w:t>
      </w:r>
      <w:r>
        <w:rPr>
          <w:rFonts w:hint="eastAsia" w:asciiTheme="majorEastAsia" w:hAnsiTheme="majorEastAsia" w:eastAsiaTheme="majorEastAsia"/>
          <w:sz w:val="28"/>
          <w:szCs w:val="28"/>
        </w:rPr>
        <w:t>因入职和岗位变动加入或离开辅导员工作岗位的人员，其津贴按照在辅导员岗位的实际时间核发。</w:t>
      </w:r>
    </w:p>
    <w:p>
      <w:pPr>
        <w:keepNext w:val="0"/>
        <w:keepLines w:val="0"/>
        <w:pageBreakBefore w:val="0"/>
        <w:widowControl w:val="0"/>
        <w:kinsoku/>
        <w:wordWrap/>
        <w:overflowPunct/>
        <w:topLinePunct w:val="0"/>
        <w:autoSpaceDE w:val="0"/>
        <w:autoSpaceDN w:val="0"/>
        <w:bidi w:val="0"/>
        <w:adjustRightInd w:val="0"/>
        <w:snapToGrid/>
        <w:spacing w:line="240" w:lineRule="auto"/>
        <w:ind w:firstLine="560" w:firstLineChars="200"/>
        <w:textAlignment w:val="auto"/>
        <w:rPr>
          <w:rFonts w:asciiTheme="majorEastAsia" w:hAnsiTheme="majorEastAsia" w:eastAsiaTheme="majorEastAsia"/>
          <w:kern w:val="0"/>
          <w:sz w:val="28"/>
          <w:szCs w:val="28"/>
        </w:rPr>
      </w:pPr>
      <w:r>
        <w:rPr>
          <w:rFonts w:hint="eastAsia" w:asciiTheme="majorEastAsia" w:hAnsiTheme="majorEastAsia" w:eastAsiaTheme="majorEastAsia"/>
          <w:kern w:val="0"/>
          <w:sz w:val="28"/>
          <w:szCs w:val="28"/>
          <w:lang w:val="en-US" w:eastAsia="zh-CN"/>
        </w:rPr>
        <w:t>7、</w:t>
      </w:r>
      <w:r>
        <w:rPr>
          <w:rFonts w:hint="eastAsia" w:asciiTheme="majorEastAsia" w:hAnsiTheme="majorEastAsia" w:eastAsiaTheme="majorEastAsia"/>
          <w:kern w:val="0"/>
          <w:sz w:val="28"/>
          <w:szCs w:val="28"/>
        </w:rPr>
        <w:t>辅导员休产假、脱产读博期间，停发基础性津贴的同时，原则上不再发放辅导员绩效津贴。</w:t>
      </w:r>
    </w:p>
    <w:p>
      <w:pPr>
        <w:keepNext w:val="0"/>
        <w:keepLines w:val="0"/>
        <w:pageBreakBefore w:val="0"/>
        <w:widowControl w:val="0"/>
        <w:kinsoku/>
        <w:wordWrap/>
        <w:overflowPunct/>
        <w:topLinePunct w:val="0"/>
        <w:autoSpaceDE w:val="0"/>
        <w:autoSpaceDN w:val="0"/>
        <w:bidi w:val="0"/>
        <w:adjustRightInd w:val="0"/>
        <w:snapToGrid/>
        <w:spacing w:line="240" w:lineRule="auto"/>
        <w:ind w:firstLine="560" w:firstLineChars="200"/>
        <w:textAlignment w:val="auto"/>
        <w:rPr>
          <w:rFonts w:hint="eastAsia" w:asciiTheme="majorEastAsia" w:hAnsiTheme="majorEastAsia" w:eastAsiaTheme="majorEastAsia"/>
          <w:sz w:val="28"/>
          <w:szCs w:val="28"/>
        </w:rPr>
      </w:pPr>
      <w:r>
        <w:rPr>
          <w:rFonts w:hint="eastAsia" w:asciiTheme="majorEastAsia" w:hAnsiTheme="majorEastAsia" w:eastAsiaTheme="majorEastAsia"/>
          <w:sz w:val="28"/>
          <w:szCs w:val="28"/>
          <w:lang w:val="en-US" w:eastAsia="zh-CN"/>
        </w:rPr>
        <w:t>8、</w:t>
      </w:r>
      <w:r>
        <w:rPr>
          <w:rFonts w:hint="eastAsia" w:asciiTheme="majorEastAsia" w:hAnsiTheme="majorEastAsia" w:eastAsiaTheme="majorEastAsia"/>
          <w:sz w:val="28"/>
          <w:szCs w:val="28"/>
        </w:rPr>
        <w:t>2022年新入职辅导员其津贴按照在辅导员岗位的实际时间核发。</w:t>
      </w:r>
    </w:p>
    <w:p>
      <w:pPr>
        <w:keepNext w:val="0"/>
        <w:keepLines w:val="0"/>
        <w:pageBreakBefore w:val="0"/>
        <w:widowControl w:val="0"/>
        <w:numPr>
          <w:ilvl w:val="0"/>
          <w:numId w:val="0"/>
        </w:numPr>
        <w:kinsoku/>
        <w:wordWrap/>
        <w:overflowPunct/>
        <w:topLinePunct w:val="0"/>
        <w:bidi w:val="0"/>
        <w:snapToGrid/>
        <w:spacing w:line="240" w:lineRule="auto"/>
        <w:ind w:firstLine="562" w:firstLineChars="200"/>
        <w:textAlignment w:val="auto"/>
        <w:rPr>
          <w:rFonts w:hint="eastAsia" w:asciiTheme="majorEastAsia" w:hAnsiTheme="majorEastAsia" w:eastAsiaTheme="majorEastAsia"/>
          <w:b/>
          <w:bCs/>
          <w:sz w:val="28"/>
          <w:szCs w:val="28"/>
          <w:lang w:val="en-US" w:eastAsia="zh-CN"/>
        </w:rPr>
      </w:pPr>
      <w:r>
        <w:rPr>
          <w:rFonts w:hint="eastAsia" w:asciiTheme="majorEastAsia" w:hAnsiTheme="majorEastAsia" w:eastAsiaTheme="majorEastAsia"/>
          <w:b/>
          <w:bCs/>
          <w:sz w:val="28"/>
          <w:szCs w:val="28"/>
          <w:lang w:val="en-US" w:eastAsia="zh-CN"/>
        </w:rPr>
        <w:t>三、发放细则</w:t>
      </w:r>
    </w:p>
    <w:p>
      <w:pPr>
        <w:keepNext w:val="0"/>
        <w:keepLines w:val="0"/>
        <w:pageBreakBefore w:val="0"/>
        <w:widowControl w:val="0"/>
        <w:numPr>
          <w:ilvl w:val="0"/>
          <w:numId w:val="0"/>
        </w:numPr>
        <w:kinsoku/>
        <w:wordWrap/>
        <w:overflowPunct/>
        <w:topLinePunct w:val="0"/>
        <w:bidi w:val="0"/>
        <w:snapToGrid/>
        <w:spacing w:line="240" w:lineRule="auto"/>
        <w:textAlignment w:val="auto"/>
        <w:rPr>
          <w:rFonts w:hint="eastAsia" w:asciiTheme="majorEastAsia" w:hAnsiTheme="majorEastAsia" w:eastAsiaTheme="majorEastAsia"/>
          <w:sz w:val="28"/>
          <w:szCs w:val="28"/>
          <w:lang w:val="en-US" w:eastAsia="zh-CN"/>
        </w:rPr>
      </w:pPr>
      <w:r>
        <w:rPr>
          <w:rFonts w:hint="eastAsia" w:asciiTheme="majorEastAsia" w:hAnsiTheme="majorEastAsia" w:eastAsiaTheme="majorEastAsia"/>
          <w:sz w:val="28"/>
          <w:szCs w:val="28"/>
          <w:lang w:val="en-US" w:eastAsia="zh-CN"/>
        </w:rPr>
        <w:t xml:space="preserve">    9、辅导员绩效津贴设置优秀、良好、合格三个档次，且优秀与良好档次之间差额600元，良好与合格档次之间差额600元。</w:t>
      </w:r>
    </w:p>
    <w:p>
      <w:pPr>
        <w:keepNext w:val="0"/>
        <w:keepLines w:val="0"/>
        <w:pageBreakBefore w:val="0"/>
        <w:widowControl w:val="0"/>
        <w:numPr>
          <w:ilvl w:val="0"/>
          <w:numId w:val="0"/>
        </w:numPr>
        <w:kinsoku/>
        <w:wordWrap/>
        <w:overflowPunct/>
        <w:topLinePunct w:val="0"/>
        <w:bidi w:val="0"/>
        <w:snapToGrid/>
        <w:spacing w:line="240" w:lineRule="auto"/>
        <w:ind w:firstLine="560"/>
        <w:textAlignment w:val="auto"/>
        <w:rPr>
          <w:rFonts w:hint="eastAsia" w:cs="宋体" w:asciiTheme="majorEastAsia" w:hAnsiTheme="majorEastAsia" w:eastAsiaTheme="majorEastAsia"/>
          <w:kern w:val="0"/>
          <w:sz w:val="28"/>
          <w:szCs w:val="28"/>
          <w:lang w:val="en-US" w:eastAsia="zh-CN"/>
        </w:rPr>
      </w:pPr>
      <w:r>
        <w:rPr>
          <w:rFonts w:hint="eastAsia" w:asciiTheme="majorEastAsia" w:hAnsiTheme="majorEastAsia" w:eastAsiaTheme="majorEastAsia"/>
          <w:sz w:val="28"/>
          <w:szCs w:val="28"/>
          <w:lang w:val="en-US" w:eastAsia="zh-CN"/>
        </w:rPr>
        <w:t>10、</w:t>
      </w:r>
      <w:r>
        <w:rPr>
          <w:rFonts w:hint="eastAsia" w:cs="宋体" w:asciiTheme="majorEastAsia" w:hAnsiTheme="majorEastAsia" w:eastAsiaTheme="majorEastAsia"/>
          <w:kern w:val="0"/>
          <w:sz w:val="28"/>
          <w:szCs w:val="28"/>
        </w:rPr>
        <w:t>辅导员严按照学校辅导员年度考核结果划分优秀、良好与合格档次，</w:t>
      </w:r>
      <w:r>
        <w:rPr>
          <w:rFonts w:hint="eastAsia" w:cs="宋体" w:asciiTheme="majorEastAsia" w:hAnsiTheme="majorEastAsia" w:eastAsiaTheme="majorEastAsia"/>
          <w:kern w:val="0"/>
          <w:sz w:val="28"/>
          <w:szCs w:val="28"/>
          <w:lang w:val="en-US" w:eastAsia="zh-CN"/>
        </w:rPr>
        <w:t>新入职辅导员、因岗位变动加入辅导员工作岗位的人员和脱产读博未满一年辅导员在岗期间绩效津贴按照合格档次发放。</w:t>
      </w:r>
    </w:p>
    <w:p>
      <w:pPr>
        <w:keepNext w:val="0"/>
        <w:keepLines w:val="0"/>
        <w:pageBreakBefore w:val="0"/>
        <w:widowControl w:val="0"/>
        <w:kinsoku/>
        <w:wordWrap/>
        <w:overflowPunct/>
        <w:topLinePunct w:val="0"/>
        <w:autoSpaceDE w:val="0"/>
        <w:autoSpaceDN w:val="0"/>
        <w:bidi w:val="0"/>
        <w:adjustRightInd w:val="0"/>
        <w:snapToGrid/>
        <w:spacing w:line="240" w:lineRule="auto"/>
        <w:ind w:firstLine="560" w:firstLineChars="200"/>
        <w:textAlignment w:val="auto"/>
        <w:rPr>
          <w:rFonts w:hint="eastAsia" w:cs="宋体" w:asciiTheme="majorEastAsia" w:hAnsiTheme="majorEastAsia" w:eastAsiaTheme="majorEastAsia"/>
          <w:kern w:val="0"/>
          <w:sz w:val="28"/>
          <w:szCs w:val="28"/>
        </w:rPr>
      </w:pPr>
      <w:r>
        <w:rPr>
          <w:rFonts w:hint="eastAsia" w:cs="宋体" w:asciiTheme="majorEastAsia" w:hAnsiTheme="majorEastAsia" w:eastAsiaTheme="majorEastAsia"/>
          <w:kern w:val="0"/>
          <w:sz w:val="28"/>
          <w:szCs w:val="28"/>
          <w:lang w:val="en-US" w:eastAsia="zh-CN"/>
        </w:rPr>
        <w:t>11、</w:t>
      </w:r>
      <w:r>
        <w:rPr>
          <w:rFonts w:hint="eastAsia" w:cs="宋体" w:asciiTheme="majorEastAsia" w:hAnsiTheme="majorEastAsia" w:eastAsiaTheme="majorEastAsia"/>
          <w:kern w:val="0"/>
          <w:sz w:val="28"/>
          <w:szCs w:val="28"/>
        </w:rPr>
        <w:t>副书记的具体档次原则上按照学校处级领导干部年度考核等次确定。</w:t>
      </w:r>
    </w:p>
    <w:p>
      <w:pPr>
        <w:keepNext w:val="0"/>
        <w:keepLines w:val="0"/>
        <w:pageBreakBefore w:val="0"/>
        <w:widowControl w:val="0"/>
        <w:kinsoku/>
        <w:wordWrap/>
        <w:overflowPunct/>
        <w:topLinePunct w:val="0"/>
        <w:autoSpaceDE w:val="0"/>
        <w:autoSpaceDN w:val="0"/>
        <w:bidi w:val="0"/>
        <w:adjustRightInd w:val="0"/>
        <w:snapToGrid/>
        <w:spacing w:line="240" w:lineRule="auto"/>
        <w:ind w:firstLine="560" w:firstLineChars="200"/>
        <w:textAlignment w:val="auto"/>
        <w:rPr>
          <w:rFonts w:cs="宋体" w:asciiTheme="majorEastAsia" w:hAnsiTheme="majorEastAsia" w:eastAsiaTheme="majorEastAsia"/>
          <w:kern w:val="0"/>
          <w:sz w:val="28"/>
          <w:szCs w:val="28"/>
        </w:rPr>
      </w:pPr>
      <w:r>
        <w:rPr>
          <w:rFonts w:hint="eastAsia" w:cs="宋体" w:asciiTheme="majorEastAsia" w:hAnsiTheme="majorEastAsia" w:eastAsiaTheme="majorEastAsia"/>
          <w:kern w:val="0"/>
          <w:sz w:val="28"/>
          <w:szCs w:val="28"/>
          <w:lang w:val="en-US" w:eastAsia="zh-CN"/>
        </w:rPr>
        <w:t>12、</w:t>
      </w:r>
      <w:r>
        <w:rPr>
          <w:rFonts w:hint="eastAsia" w:cs="宋体" w:asciiTheme="majorEastAsia" w:hAnsiTheme="majorEastAsia" w:eastAsiaTheme="majorEastAsia"/>
          <w:kern w:val="0"/>
          <w:sz w:val="28"/>
          <w:szCs w:val="28"/>
        </w:rPr>
        <w:t>新疆籍专职辅导员按照学生处统一管理进行辅导员绩效津贴发放。</w:t>
      </w:r>
    </w:p>
    <w:p>
      <w:pPr>
        <w:keepNext w:val="0"/>
        <w:keepLines w:val="0"/>
        <w:pageBreakBefore w:val="0"/>
        <w:widowControl w:val="0"/>
        <w:numPr>
          <w:ilvl w:val="0"/>
          <w:numId w:val="0"/>
        </w:numPr>
        <w:kinsoku/>
        <w:wordWrap/>
        <w:overflowPunct/>
        <w:topLinePunct w:val="0"/>
        <w:bidi w:val="0"/>
        <w:snapToGrid/>
        <w:spacing w:line="240" w:lineRule="auto"/>
        <w:textAlignment w:val="auto"/>
        <w:rPr>
          <w:rFonts w:hint="default"/>
          <w:color w:val="auto"/>
          <w:sz w:val="28"/>
          <w:szCs w:val="28"/>
          <w:lang w:val="en-US" w:eastAsia="zh-CN"/>
        </w:rPr>
      </w:pPr>
      <w:r>
        <w:rPr>
          <w:rFonts w:hint="eastAsia"/>
          <w:color w:val="auto"/>
          <w:sz w:val="28"/>
          <w:szCs w:val="28"/>
          <w:lang w:val="en-US" w:eastAsia="zh-CN"/>
        </w:rPr>
        <w:t xml:space="preserve">    未尽事宜，由学院党政联席会议决定</w:t>
      </w:r>
      <w:bookmarkStart w:id="0" w:name="_GoBack"/>
      <w:bookmarkEnd w:id="0"/>
      <w:r>
        <w:rPr>
          <w:rFonts w:hint="eastAsia"/>
          <w:color w:val="auto"/>
          <w:sz w:val="28"/>
          <w:szCs w:val="28"/>
          <w:lang w:val="en-US" w:eastAsia="zh-CN"/>
        </w:rPr>
        <w:t>。</w:t>
      </w:r>
    </w:p>
    <w:p>
      <w:pPr>
        <w:keepNext w:val="0"/>
        <w:keepLines w:val="0"/>
        <w:pageBreakBefore w:val="0"/>
        <w:widowControl w:val="0"/>
        <w:kinsoku/>
        <w:wordWrap/>
        <w:overflowPunct/>
        <w:topLinePunct w:val="0"/>
        <w:bidi w:val="0"/>
        <w:snapToGrid/>
        <w:spacing w:line="240" w:lineRule="auto"/>
        <w:ind w:firstLine="6160" w:firstLineChars="2200"/>
        <w:textAlignment w:val="auto"/>
        <w:rPr>
          <w:sz w:val="28"/>
          <w:szCs w:val="28"/>
        </w:rPr>
      </w:pPr>
      <w:r>
        <w:rPr>
          <w:rFonts w:hint="eastAsia"/>
          <w:sz w:val="28"/>
          <w:szCs w:val="28"/>
        </w:rPr>
        <w:t>金融与数学学院</w:t>
      </w:r>
    </w:p>
    <w:p>
      <w:pPr>
        <w:keepNext w:val="0"/>
        <w:keepLines w:val="0"/>
        <w:pageBreakBefore w:val="0"/>
        <w:widowControl w:val="0"/>
        <w:kinsoku/>
        <w:wordWrap/>
        <w:overflowPunct/>
        <w:topLinePunct w:val="0"/>
        <w:bidi w:val="0"/>
        <w:snapToGrid/>
        <w:spacing w:line="240" w:lineRule="auto"/>
        <w:ind w:firstLine="560" w:firstLineChars="200"/>
        <w:textAlignment w:val="auto"/>
        <w:rPr>
          <w:sz w:val="28"/>
          <w:szCs w:val="28"/>
        </w:rPr>
      </w:pPr>
      <w:r>
        <w:rPr>
          <w:rFonts w:hint="eastAsia"/>
          <w:sz w:val="28"/>
          <w:szCs w:val="28"/>
        </w:rPr>
        <w:t xml:space="preserve">                               </w:t>
      </w:r>
      <w:r>
        <w:rPr>
          <w:rFonts w:hint="eastAsia"/>
          <w:sz w:val="28"/>
          <w:szCs w:val="28"/>
          <w:lang w:val="en-US" w:eastAsia="zh-CN"/>
        </w:rPr>
        <w:t xml:space="preserve"> </w:t>
      </w:r>
      <w:r>
        <w:rPr>
          <w:rFonts w:hint="eastAsia"/>
          <w:sz w:val="28"/>
          <w:szCs w:val="28"/>
        </w:rPr>
        <w:t xml:space="preserve">      </w:t>
      </w:r>
      <w:r>
        <w:rPr>
          <w:rFonts w:hint="eastAsia"/>
          <w:color w:val="FF0000"/>
          <w:sz w:val="28"/>
          <w:szCs w:val="28"/>
        </w:rPr>
        <w:t xml:space="preserve"> </w:t>
      </w:r>
      <w:r>
        <w:rPr>
          <w:rFonts w:hint="eastAsia"/>
          <w:sz w:val="28"/>
          <w:szCs w:val="28"/>
        </w:rPr>
        <w:t>202</w:t>
      </w:r>
      <w:r>
        <w:rPr>
          <w:rFonts w:hint="eastAsia"/>
          <w:sz w:val="28"/>
          <w:szCs w:val="28"/>
          <w:lang w:val="en-US" w:eastAsia="zh-CN"/>
        </w:rPr>
        <w:t>3</w:t>
      </w:r>
      <w:r>
        <w:rPr>
          <w:rFonts w:hint="eastAsia"/>
          <w:sz w:val="28"/>
          <w:szCs w:val="28"/>
        </w:rPr>
        <w:t>年</w:t>
      </w:r>
      <w:r>
        <w:rPr>
          <w:rFonts w:hint="eastAsia"/>
          <w:sz w:val="28"/>
          <w:szCs w:val="28"/>
          <w:lang w:val="en-US" w:eastAsia="zh-CN"/>
        </w:rPr>
        <w:t>4</w:t>
      </w:r>
      <w:r>
        <w:rPr>
          <w:rFonts w:hint="eastAsia"/>
          <w:sz w:val="28"/>
          <w:szCs w:val="28"/>
        </w:rPr>
        <w:t>月</w:t>
      </w:r>
      <w:r>
        <w:rPr>
          <w:rFonts w:hint="eastAsia"/>
          <w:sz w:val="28"/>
          <w:szCs w:val="28"/>
          <w:lang w:val="en-US" w:eastAsia="zh-CN"/>
        </w:rPr>
        <w:t>23</w:t>
      </w:r>
      <w:r>
        <w:rPr>
          <w:rFonts w:hint="eastAsia"/>
          <w:sz w:val="28"/>
          <w:szCs w:val="28"/>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DcwOWRiMjM2ZGU3ZGMxMjUzYzNmMTZhNDNlZTQyNGYifQ=="/>
  </w:docVars>
  <w:rsids>
    <w:rsidRoot w:val="00EC2FEB"/>
    <w:rsid w:val="00037337"/>
    <w:rsid w:val="000B142F"/>
    <w:rsid w:val="001856D7"/>
    <w:rsid w:val="001D689F"/>
    <w:rsid w:val="002136BA"/>
    <w:rsid w:val="00266142"/>
    <w:rsid w:val="002C7AD2"/>
    <w:rsid w:val="002F12A5"/>
    <w:rsid w:val="0037162A"/>
    <w:rsid w:val="003724BB"/>
    <w:rsid w:val="00392C26"/>
    <w:rsid w:val="004455C7"/>
    <w:rsid w:val="004529B9"/>
    <w:rsid w:val="00485CDA"/>
    <w:rsid w:val="004C5EE9"/>
    <w:rsid w:val="004C7F02"/>
    <w:rsid w:val="004E6FBA"/>
    <w:rsid w:val="005840A3"/>
    <w:rsid w:val="00630672"/>
    <w:rsid w:val="006635EB"/>
    <w:rsid w:val="006B5B18"/>
    <w:rsid w:val="006C3BC8"/>
    <w:rsid w:val="00757065"/>
    <w:rsid w:val="008A4915"/>
    <w:rsid w:val="008C51ED"/>
    <w:rsid w:val="008E258D"/>
    <w:rsid w:val="00971AE0"/>
    <w:rsid w:val="00A61359"/>
    <w:rsid w:val="00A735B8"/>
    <w:rsid w:val="00AB0D43"/>
    <w:rsid w:val="00AB2BFD"/>
    <w:rsid w:val="00B80EF8"/>
    <w:rsid w:val="00BE32E8"/>
    <w:rsid w:val="00C03ACF"/>
    <w:rsid w:val="00C061A3"/>
    <w:rsid w:val="00C97413"/>
    <w:rsid w:val="00CC18DA"/>
    <w:rsid w:val="00D305BB"/>
    <w:rsid w:val="00D8547D"/>
    <w:rsid w:val="00DD0C48"/>
    <w:rsid w:val="00EC2FEB"/>
    <w:rsid w:val="00ED1652"/>
    <w:rsid w:val="00FF7DFF"/>
    <w:rsid w:val="1C14508E"/>
    <w:rsid w:val="2A613C87"/>
    <w:rsid w:val="358E07DF"/>
    <w:rsid w:val="3BA22EF0"/>
    <w:rsid w:val="3C1301C4"/>
    <w:rsid w:val="45382AB9"/>
    <w:rsid w:val="6E8A3AF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8"/>
    <w:unhideWhenUsed/>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字符"/>
    <w:basedOn w:val="6"/>
    <w:link w:val="4"/>
    <w:qFormat/>
    <w:uiPriority w:val="99"/>
    <w:rPr>
      <w:sz w:val="18"/>
      <w:szCs w:val="18"/>
    </w:rPr>
  </w:style>
  <w:style w:type="character" w:customStyle="1" w:styleId="8">
    <w:name w:val="页脚 字符"/>
    <w:basedOn w:val="6"/>
    <w:link w:val="3"/>
    <w:qFormat/>
    <w:uiPriority w:val="99"/>
    <w:rPr>
      <w:sz w:val="18"/>
      <w:szCs w:val="18"/>
    </w:rPr>
  </w:style>
  <w:style w:type="paragraph" w:styleId="9">
    <w:name w:val="List Paragraph"/>
    <w:basedOn w:val="1"/>
    <w:qFormat/>
    <w:uiPriority w:val="34"/>
    <w:pPr>
      <w:ind w:firstLine="420" w:firstLineChars="200"/>
    </w:pPr>
  </w:style>
  <w:style w:type="character" w:customStyle="1" w:styleId="10">
    <w:name w:val="批注框文本 字符"/>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China</Company>
  <Pages>2</Pages>
  <Words>768</Words>
  <Characters>788</Characters>
  <Lines>2</Lines>
  <Paragraphs>1</Paragraphs>
  <TotalTime>40</TotalTime>
  <ScaleCrop>false</ScaleCrop>
  <LinksUpToDate>false</LinksUpToDate>
  <CharactersWithSpaces>835</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2015-11-19T07:50:00Z</dcterms:created>
  <dc:creator>dreamsummit</dc:creator>
  <cp:lastModifiedBy>zj</cp:lastModifiedBy>
  <cp:lastPrinted>2023-04-24T08:44:37Z</cp:lastPrinted>
  <dcterms:modified xsi:type="dcterms:W3CDTF">2023-04-24T09:20:51Z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97145B6DCB9F42198A4ABC525F79E360</vt:lpwstr>
  </property>
</Properties>
</file>